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3BE" w:rsidRPr="00846661" w:rsidRDefault="003C7E86">
      <w:pPr>
        <w:rPr>
          <w:b/>
          <w:sz w:val="22"/>
        </w:rPr>
      </w:pPr>
      <w:r>
        <w:rPr>
          <w:b/>
          <w:sz w:val="22"/>
        </w:rPr>
        <w:t>Life Cycle Analysis to</w:t>
      </w:r>
      <w:r w:rsidR="00846661" w:rsidRPr="00846661">
        <w:rPr>
          <w:b/>
          <w:sz w:val="22"/>
        </w:rPr>
        <w:t xml:space="preserve"> Design a Better Product</w:t>
      </w:r>
    </w:p>
    <w:p w:rsidR="00846661" w:rsidRPr="00846661" w:rsidRDefault="00846661" w:rsidP="00846661">
      <w:pPr>
        <w:pStyle w:val="NormalWeb"/>
        <w:shd w:val="clear" w:color="auto" w:fill="FFFFFF"/>
        <w:rPr>
          <w:rFonts w:ascii="Arial" w:eastAsiaTheme="minorHAnsi" w:hAnsi="Arial" w:cstheme="minorBidi"/>
          <w:sz w:val="22"/>
          <w:szCs w:val="22"/>
        </w:rPr>
      </w:pPr>
      <w:r w:rsidRPr="00846661">
        <w:rPr>
          <w:rFonts w:ascii="Arial" w:eastAsiaTheme="minorHAnsi" w:hAnsi="Arial" w:cstheme="minorBidi"/>
          <w:sz w:val="22"/>
          <w:szCs w:val="22"/>
        </w:rPr>
        <w:t>From children’s toys to coffee mugs, most products in our modern world are very complex. The raw materials they are made from come from a wide variety of places and sources. Each of these materials involves different processes, inputs, and outputs to make what we want. Each step along the way has environmental impacts. In order to determine the total impact of a product you must perform a Life Cycle Analysis.</w:t>
      </w:r>
    </w:p>
    <w:p w:rsidR="00846661" w:rsidRPr="00846661" w:rsidRDefault="00846661" w:rsidP="00846661">
      <w:pPr>
        <w:pStyle w:val="NormalWeb"/>
        <w:shd w:val="clear" w:color="auto" w:fill="FFFFFF"/>
        <w:rPr>
          <w:rFonts w:ascii="Arial" w:eastAsiaTheme="minorHAnsi" w:hAnsi="Arial" w:cstheme="minorBidi"/>
          <w:sz w:val="22"/>
          <w:szCs w:val="22"/>
        </w:rPr>
      </w:pPr>
      <w:r w:rsidRPr="00846661">
        <w:rPr>
          <w:rFonts w:ascii="Arial" w:eastAsiaTheme="minorHAnsi" w:hAnsi="Arial" w:cstheme="minorBidi"/>
          <w:sz w:val="22"/>
          <w:szCs w:val="22"/>
        </w:rPr>
        <w:t>You will be tracing a common, everyday, product from its birth (as raw materials) through to its final disposal. During this process you will research and analyze:</w:t>
      </w:r>
    </w:p>
    <w:p w:rsidR="00846661" w:rsidRPr="00846661" w:rsidRDefault="00846661" w:rsidP="00846661">
      <w:pPr>
        <w:pStyle w:val="NormalWeb"/>
        <w:numPr>
          <w:ilvl w:val="0"/>
          <w:numId w:val="1"/>
        </w:numPr>
        <w:shd w:val="clear" w:color="auto" w:fill="FFFFFF"/>
        <w:rPr>
          <w:rFonts w:ascii="Arial" w:eastAsiaTheme="minorHAnsi" w:hAnsi="Arial" w:cstheme="minorBidi"/>
          <w:sz w:val="22"/>
          <w:szCs w:val="22"/>
        </w:rPr>
      </w:pPr>
      <w:r w:rsidRPr="00846661">
        <w:rPr>
          <w:rFonts w:ascii="Arial" w:eastAsiaTheme="minorHAnsi" w:hAnsi="Arial" w:cstheme="minorBidi"/>
          <w:sz w:val="22"/>
          <w:szCs w:val="22"/>
        </w:rPr>
        <w:t>the extraction of raw materials</w:t>
      </w:r>
    </w:p>
    <w:p w:rsidR="00846661" w:rsidRPr="00846661" w:rsidRDefault="00846661" w:rsidP="00846661">
      <w:pPr>
        <w:pStyle w:val="NormalWeb"/>
        <w:numPr>
          <w:ilvl w:val="0"/>
          <w:numId w:val="1"/>
        </w:numPr>
        <w:shd w:val="clear" w:color="auto" w:fill="FFFFFF"/>
        <w:rPr>
          <w:rFonts w:ascii="Arial" w:eastAsiaTheme="minorHAnsi" w:hAnsi="Arial" w:cstheme="minorBidi"/>
          <w:sz w:val="22"/>
          <w:szCs w:val="22"/>
        </w:rPr>
      </w:pPr>
      <w:r w:rsidRPr="00846661">
        <w:rPr>
          <w:rFonts w:ascii="Arial" w:eastAsiaTheme="minorHAnsi" w:hAnsi="Arial" w:cstheme="minorBidi"/>
          <w:sz w:val="22"/>
          <w:szCs w:val="22"/>
        </w:rPr>
        <w:t>the design</w:t>
      </w:r>
    </w:p>
    <w:p w:rsidR="00846661" w:rsidRPr="00846661" w:rsidRDefault="00846661" w:rsidP="00846661">
      <w:pPr>
        <w:pStyle w:val="NormalWeb"/>
        <w:numPr>
          <w:ilvl w:val="0"/>
          <w:numId w:val="1"/>
        </w:numPr>
        <w:shd w:val="clear" w:color="auto" w:fill="FFFFFF"/>
        <w:rPr>
          <w:rFonts w:ascii="Arial" w:eastAsiaTheme="minorHAnsi" w:hAnsi="Arial" w:cstheme="minorBidi"/>
          <w:sz w:val="22"/>
          <w:szCs w:val="22"/>
        </w:rPr>
      </w:pPr>
      <w:r w:rsidRPr="00846661">
        <w:rPr>
          <w:rFonts w:ascii="Arial" w:eastAsiaTheme="minorHAnsi" w:hAnsi="Arial" w:cstheme="minorBidi"/>
          <w:sz w:val="22"/>
          <w:szCs w:val="22"/>
        </w:rPr>
        <w:t>production of the material</w:t>
      </w:r>
    </w:p>
    <w:p w:rsidR="00846661" w:rsidRPr="00846661" w:rsidRDefault="00846661" w:rsidP="00846661">
      <w:pPr>
        <w:pStyle w:val="NormalWeb"/>
        <w:numPr>
          <w:ilvl w:val="0"/>
          <w:numId w:val="1"/>
        </w:numPr>
        <w:shd w:val="clear" w:color="auto" w:fill="FFFFFF"/>
        <w:rPr>
          <w:rFonts w:ascii="Arial" w:eastAsiaTheme="minorHAnsi" w:hAnsi="Arial" w:cstheme="minorBidi"/>
          <w:sz w:val="22"/>
          <w:szCs w:val="22"/>
        </w:rPr>
      </w:pPr>
      <w:r w:rsidRPr="00846661">
        <w:rPr>
          <w:rFonts w:ascii="Arial" w:eastAsiaTheme="minorHAnsi" w:hAnsi="Arial" w:cstheme="minorBidi"/>
          <w:sz w:val="22"/>
          <w:szCs w:val="22"/>
        </w:rPr>
        <w:t>production of the various parts that make up the product</w:t>
      </w:r>
    </w:p>
    <w:p w:rsidR="00846661" w:rsidRPr="00846661" w:rsidRDefault="00846661" w:rsidP="00846661">
      <w:pPr>
        <w:pStyle w:val="NormalWeb"/>
        <w:numPr>
          <w:ilvl w:val="0"/>
          <w:numId w:val="1"/>
        </w:numPr>
        <w:shd w:val="clear" w:color="auto" w:fill="FFFFFF"/>
        <w:rPr>
          <w:rFonts w:ascii="Arial" w:eastAsiaTheme="minorHAnsi" w:hAnsi="Arial" w:cstheme="minorBidi"/>
          <w:sz w:val="22"/>
          <w:szCs w:val="22"/>
        </w:rPr>
      </w:pPr>
      <w:r w:rsidRPr="00846661">
        <w:rPr>
          <w:rFonts w:ascii="Arial" w:eastAsiaTheme="minorHAnsi" w:hAnsi="Arial" w:cstheme="minorBidi"/>
          <w:sz w:val="22"/>
          <w:szCs w:val="22"/>
        </w:rPr>
        <w:t>its use</w:t>
      </w:r>
    </w:p>
    <w:p w:rsidR="00846661" w:rsidRDefault="00846661" w:rsidP="00846661">
      <w:pPr>
        <w:pStyle w:val="NormalWeb"/>
        <w:numPr>
          <w:ilvl w:val="0"/>
          <w:numId w:val="1"/>
        </w:numPr>
        <w:shd w:val="clear" w:color="auto" w:fill="FFFFFF"/>
        <w:rPr>
          <w:rFonts w:ascii="Arial" w:eastAsiaTheme="minorHAnsi" w:hAnsi="Arial" w:cstheme="minorBidi"/>
          <w:sz w:val="22"/>
          <w:szCs w:val="22"/>
        </w:rPr>
      </w:pPr>
      <w:r w:rsidRPr="00846661">
        <w:rPr>
          <w:rFonts w:ascii="Arial" w:eastAsiaTheme="minorHAnsi" w:hAnsi="Arial" w:cstheme="minorBidi"/>
          <w:sz w:val="22"/>
          <w:szCs w:val="22"/>
        </w:rPr>
        <w:t>final disposal of the product</w:t>
      </w:r>
    </w:p>
    <w:p w:rsidR="00E719C9" w:rsidRPr="00E719C9" w:rsidRDefault="00E719C9" w:rsidP="00E719C9">
      <w:pPr>
        <w:pStyle w:val="NormalWeb"/>
        <w:shd w:val="clear" w:color="auto" w:fill="FFFFFF"/>
        <w:rPr>
          <w:rFonts w:ascii="Arial" w:eastAsiaTheme="minorHAnsi" w:hAnsi="Arial" w:cstheme="minorBidi"/>
          <w:b/>
          <w:sz w:val="22"/>
          <w:szCs w:val="22"/>
        </w:rPr>
      </w:pPr>
      <w:r w:rsidRPr="00E719C9">
        <w:rPr>
          <w:rFonts w:ascii="Arial" w:eastAsiaTheme="minorHAnsi" w:hAnsi="Arial" w:cstheme="minorBidi"/>
          <w:b/>
          <w:sz w:val="22"/>
          <w:szCs w:val="22"/>
        </w:rPr>
        <w:t>1. What product are you going to analyze and redesign? __</w:t>
      </w:r>
      <w:r>
        <w:rPr>
          <w:rFonts w:ascii="Arial" w:eastAsiaTheme="minorHAnsi" w:hAnsi="Arial" w:cstheme="minorBidi"/>
          <w:b/>
          <w:sz w:val="22"/>
          <w:szCs w:val="22"/>
        </w:rPr>
        <w:t>___</w:t>
      </w:r>
      <w:r w:rsidRPr="00E719C9">
        <w:rPr>
          <w:rFonts w:ascii="Arial" w:eastAsiaTheme="minorHAnsi" w:hAnsi="Arial" w:cstheme="minorBidi"/>
          <w:b/>
          <w:sz w:val="22"/>
          <w:szCs w:val="22"/>
        </w:rPr>
        <w:t>__________________________________.</w:t>
      </w:r>
    </w:p>
    <w:p w:rsidR="00846661" w:rsidRPr="00E719C9" w:rsidRDefault="00846661" w:rsidP="00846661">
      <w:pPr>
        <w:pStyle w:val="NormalWeb"/>
        <w:shd w:val="clear" w:color="auto" w:fill="FFFFFF"/>
        <w:rPr>
          <w:rFonts w:ascii="Arial" w:hAnsi="Arial" w:cs="Arial"/>
          <w:color w:val="333333"/>
          <w:sz w:val="22"/>
          <w:szCs w:val="22"/>
        </w:rPr>
      </w:pPr>
      <w:r w:rsidRPr="00E719C9">
        <w:rPr>
          <w:rFonts w:ascii="Arial" w:hAnsi="Arial" w:cs="Arial"/>
          <w:color w:val="333333"/>
          <w:sz w:val="22"/>
          <w:szCs w:val="22"/>
        </w:rPr>
        <w:t>Actually performing the life cycle analysis is made of three major steps: inventory analysis, impact analysis, and evaluation.</w:t>
      </w:r>
    </w:p>
    <w:p w:rsidR="00846661" w:rsidRPr="00E719C9" w:rsidRDefault="00E719C9" w:rsidP="00846661">
      <w:pPr>
        <w:pStyle w:val="NormalWeb"/>
        <w:shd w:val="clear" w:color="auto" w:fill="FFFFFF"/>
        <w:rPr>
          <w:rFonts w:ascii="Arial" w:hAnsi="Arial" w:cs="Arial"/>
          <w:color w:val="333333"/>
          <w:sz w:val="22"/>
          <w:szCs w:val="22"/>
        </w:rPr>
      </w:pPr>
      <w:r w:rsidRPr="00E719C9">
        <w:rPr>
          <w:rFonts w:ascii="Arial" w:hAnsi="Arial" w:cs="Arial"/>
          <w:color w:val="333333"/>
          <w:sz w:val="22"/>
          <w:szCs w:val="22"/>
        </w:rPr>
        <w:t>I.</w:t>
      </w:r>
      <w:r>
        <w:rPr>
          <w:rFonts w:ascii="Arial" w:hAnsi="Arial" w:cs="Arial"/>
          <w:color w:val="333333"/>
          <w:sz w:val="22"/>
          <w:szCs w:val="22"/>
        </w:rPr>
        <w:t xml:space="preserve"> Inventory Analysis &amp; Impact Analysis: Examine all of the inputs and outputs in a product’s life cycle, </w:t>
      </w:r>
      <w:r w:rsidR="00846661" w:rsidRPr="00E719C9">
        <w:rPr>
          <w:rFonts w:ascii="Arial" w:hAnsi="Arial" w:cs="Arial"/>
          <w:color w:val="333333"/>
          <w:sz w:val="22"/>
          <w:szCs w:val="22"/>
        </w:rPr>
        <w:t>beginning with what product is composed of, where those materials came from, where they go, and the inputs and outputs related to those component materials during their lifetime. It is also necessary to include the inputs and outputs during the product's use, such as whether or not the product uses electricity. The purpose of the inventory analysis is to quantify what comes in and what goes out, including the energy and material associated with materials extraction, product manufacture and assembly, distribution, use and disposal and the environmental emissions that result.</w:t>
      </w:r>
      <w:r>
        <w:rPr>
          <w:rFonts w:ascii="Arial" w:hAnsi="Arial" w:cs="Arial"/>
          <w:color w:val="333333"/>
          <w:sz w:val="22"/>
          <w:szCs w:val="22"/>
        </w:rPr>
        <w:t xml:space="preserve"> </w:t>
      </w:r>
    </w:p>
    <w:p w:rsidR="00E719C9" w:rsidRDefault="00E719C9" w:rsidP="00846661">
      <w:pPr>
        <w:pStyle w:val="NormalWeb"/>
        <w:shd w:val="clear" w:color="auto" w:fill="FFFFFF"/>
        <w:rPr>
          <w:rFonts w:ascii="Arial" w:hAnsi="Arial" w:cs="Arial"/>
          <w:b/>
          <w:noProof/>
          <w:color w:val="333333"/>
          <w:sz w:val="22"/>
          <w:szCs w:val="22"/>
        </w:rPr>
      </w:pPr>
      <w:r w:rsidRPr="00E719C9">
        <w:rPr>
          <w:rFonts w:ascii="Arial" w:hAnsi="Arial" w:cs="Arial"/>
          <w:b/>
          <w:noProof/>
          <w:color w:val="333333"/>
          <w:sz w:val="22"/>
          <w:szCs w:val="22"/>
        </w:rPr>
        <w:t xml:space="preserve">2. </w:t>
      </w:r>
      <w:r>
        <w:rPr>
          <w:rFonts w:ascii="Arial" w:hAnsi="Arial" w:cs="Arial"/>
          <w:b/>
          <w:noProof/>
          <w:color w:val="333333"/>
          <w:sz w:val="22"/>
          <w:szCs w:val="22"/>
        </w:rPr>
        <w:t>Fill in the following chart with information from your research. Inputs would include: gas required to mine materials, water required, manpower, danger for miners, chemicals used to make plastics, gas required to haul out trees, etc. Outputs would include pollution created from processes, water water produced, leftover wood, etc. Where possible put specific statistics about your inputs and outputs.</w:t>
      </w:r>
    </w:p>
    <w:tbl>
      <w:tblPr>
        <w:tblStyle w:val="TableGrid"/>
        <w:tblW w:w="0" w:type="auto"/>
        <w:tblLook w:val="04A0"/>
      </w:tblPr>
      <w:tblGrid>
        <w:gridCol w:w="2087"/>
        <w:gridCol w:w="4141"/>
        <w:gridCol w:w="4788"/>
      </w:tblGrid>
      <w:tr w:rsidR="00E719C9">
        <w:tc>
          <w:tcPr>
            <w:tcW w:w="2087" w:type="dxa"/>
          </w:tcPr>
          <w:p w:rsidR="00E719C9" w:rsidRDefault="00E719C9" w:rsidP="00846661">
            <w:pPr>
              <w:pStyle w:val="NormalWeb"/>
              <w:rPr>
                <w:rFonts w:ascii="Arial" w:hAnsi="Arial" w:cs="Arial"/>
                <w:b/>
                <w:noProof/>
                <w:color w:val="333333"/>
                <w:sz w:val="22"/>
                <w:szCs w:val="22"/>
              </w:rPr>
            </w:pPr>
          </w:p>
        </w:tc>
        <w:tc>
          <w:tcPr>
            <w:tcW w:w="4141" w:type="dxa"/>
          </w:tcPr>
          <w:p w:rsidR="00E719C9" w:rsidRDefault="00E719C9" w:rsidP="00846661">
            <w:pPr>
              <w:pStyle w:val="NormalWeb"/>
              <w:rPr>
                <w:rFonts w:ascii="Arial" w:hAnsi="Arial" w:cs="Arial"/>
                <w:b/>
                <w:noProof/>
                <w:color w:val="333333"/>
                <w:sz w:val="22"/>
                <w:szCs w:val="22"/>
              </w:rPr>
            </w:pPr>
            <w:r>
              <w:rPr>
                <w:rFonts w:ascii="Arial" w:hAnsi="Arial" w:cs="Arial"/>
                <w:b/>
                <w:noProof/>
                <w:color w:val="333333"/>
                <w:sz w:val="22"/>
                <w:szCs w:val="22"/>
              </w:rPr>
              <w:t>Inputs</w:t>
            </w:r>
          </w:p>
        </w:tc>
        <w:tc>
          <w:tcPr>
            <w:tcW w:w="4788" w:type="dxa"/>
          </w:tcPr>
          <w:p w:rsidR="00E719C9" w:rsidRDefault="00E719C9" w:rsidP="00846661">
            <w:pPr>
              <w:pStyle w:val="NormalWeb"/>
              <w:rPr>
                <w:rFonts w:ascii="Arial" w:hAnsi="Arial" w:cs="Arial"/>
                <w:b/>
                <w:noProof/>
                <w:color w:val="333333"/>
                <w:sz w:val="22"/>
                <w:szCs w:val="22"/>
              </w:rPr>
            </w:pPr>
            <w:r>
              <w:rPr>
                <w:rFonts w:ascii="Arial" w:hAnsi="Arial" w:cs="Arial"/>
                <w:b/>
                <w:noProof/>
                <w:color w:val="333333"/>
                <w:sz w:val="22"/>
                <w:szCs w:val="22"/>
              </w:rPr>
              <w:t>Outputs</w:t>
            </w:r>
          </w:p>
        </w:tc>
      </w:tr>
      <w:tr w:rsidR="00E719C9">
        <w:trPr>
          <w:trHeight w:val="4517"/>
        </w:trPr>
        <w:tc>
          <w:tcPr>
            <w:tcW w:w="2087" w:type="dxa"/>
          </w:tcPr>
          <w:p w:rsidR="00E719C9" w:rsidRDefault="00E719C9" w:rsidP="00846661">
            <w:pPr>
              <w:pStyle w:val="NormalWeb"/>
              <w:rPr>
                <w:rFonts w:ascii="Arial" w:hAnsi="Arial" w:cs="Arial"/>
                <w:noProof/>
                <w:color w:val="333333"/>
                <w:sz w:val="22"/>
                <w:szCs w:val="22"/>
              </w:rPr>
            </w:pPr>
            <w:r w:rsidRPr="00E719C9">
              <w:rPr>
                <w:rFonts w:ascii="Arial" w:hAnsi="Arial" w:cs="Arial"/>
                <w:noProof/>
                <w:color w:val="333333"/>
                <w:sz w:val="22"/>
                <w:szCs w:val="22"/>
              </w:rPr>
              <w:t>Raw Material Extraction</w:t>
            </w:r>
            <w:r>
              <w:rPr>
                <w:rFonts w:ascii="Arial" w:hAnsi="Arial" w:cs="Arial"/>
                <w:noProof/>
                <w:color w:val="333333"/>
                <w:sz w:val="22"/>
                <w:szCs w:val="22"/>
              </w:rPr>
              <w:t>/Creation</w:t>
            </w:r>
          </w:p>
          <w:p w:rsidR="00E719C9" w:rsidRPr="00E719C9" w:rsidRDefault="00E719C9" w:rsidP="00846661">
            <w:pPr>
              <w:pStyle w:val="NormalWeb"/>
              <w:rPr>
                <w:rFonts w:ascii="Arial" w:hAnsi="Arial" w:cs="Arial"/>
                <w:noProof/>
                <w:color w:val="333333"/>
                <w:sz w:val="22"/>
                <w:szCs w:val="22"/>
              </w:rPr>
            </w:pPr>
            <w:r>
              <w:rPr>
                <w:rFonts w:ascii="Arial" w:hAnsi="Arial" w:cs="Arial"/>
                <w:noProof/>
                <w:color w:val="333333"/>
                <w:sz w:val="22"/>
                <w:szCs w:val="22"/>
              </w:rPr>
              <w:t>(mined, produced in a lab?)</w:t>
            </w:r>
          </w:p>
        </w:tc>
        <w:tc>
          <w:tcPr>
            <w:tcW w:w="4141" w:type="dxa"/>
          </w:tcPr>
          <w:p w:rsidR="00E719C9" w:rsidRDefault="00E719C9" w:rsidP="00846661">
            <w:pPr>
              <w:pStyle w:val="NormalWeb"/>
              <w:rPr>
                <w:rFonts w:ascii="Arial" w:hAnsi="Arial" w:cs="Arial"/>
                <w:b/>
                <w:noProof/>
                <w:color w:val="333333"/>
                <w:sz w:val="22"/>
                <w:szCs w:val="22"/>
              </w:rPr>
            </w:pPr>
          </w:p>
        </w:tc>
        <w:tc>
          <w:tcPr>
            <w:tcW w:w="4788" w:type="dxa"/>
          </w:tcPr>
          <w:p w:rsidR="00E719C9" w:rsidRDefault="00E719C9" w:rsidP="00846661">
            <w:pPr>
              <w:pStyle w:val="NormalWeb"/>
              <w:rPr>
                <w:rFonts w:ascii="Arial" w:hAnsi="Arial" w:cs="Arial"/>
                <w:b/>
                <w:noProof/>
                <w:color w:val="333333"/>
                <w:sz w:val="22"/>
                <w:szCs w:val="22"/>
              </w:rPr>
            </w:pPr>
          </w:p>
        </w:tc>
      </w:tr>
      <w:tr w:rsidR="00E719C9">
        <w:trPr>
          <w:trHeight w:val="3050"/>
        </w:trPr>
        <w:tc>
          <w:tcPr>
            <w:tcW w:w="2087" w:type="dxa"/>
          </w:tcPr>
          <w:p w:rsidR="00E719C9" w:rsidRPr="00E719C9" w:rsidRDefault="00E719C9" w:rsidP="00846661">
            <w:pPr>
              <w:pStyle w:val="NormalWeb"/>
              <w:rPr>
                <w:rFonts w:ascii="Arial" w:hAnsi="Arial" w:cs="Arial"/>
                <w:noProof/>
                <w:color w:val="333333"/>
                <w:sz w:val="22"/>
                <w:szCs w:val="22"/>
              </w:rPr>
            </w:pPr>
            <w:r w:rsidRPr="00E719C9">
              <w:rPr>
                <w:rFonts w:ascii="Arial" w:hAnsi="Arial" w:cs="Arial"/>
                <w:noProof/>
                <w:color w:val="333333"/>
                <w:sz w:val="22"/>
                <w:szCs w:val="22"/>
              </w:rPr>
              <w:t xml:space="preserve">Production of the Materials </w:t>
            </w:r>
            <w:r>
              <w:rPr>
                <w:rFonts w:ascii="Arial" w:hAnsi="Arial" w:cs="Arial"/>
                <w:noProof/>
                <w:color w:val="333333"/>
                <w:sz w:val="22"/>
                <w:szCs w:val="22"/>
              </w:rPr>
              <w:t xml:space="preserve">&amp; Parts </w:t>
            </w:r>
            <w:r w:rsidRPr="00E719C9">
              <w:rPr>
                <w:rFonts w:ascii="Arial" w:hAnsi="Arial" w:cs="Arial"/>
                <w:noProof/>
                <w:color w:val="333333"/>
                <w:sz w:val="22"/>
                <w:szCs w:val="22"/>
              </w:rPr>
              <w:t>(farmed, factory, etc)</w:t>
            </w:r>
          </w:p>
        </w:tc>
        <w:tc>
          <w:tcPr>
            <w:tcW w:w="4141" w:type="dxa"/>
          </w:tcPr>
          <w:p w:rsidR="00E719C9" w:rsidRDefault="00E719C9" w:rsidP="00846661">
            <w:pPr>
              <w:pStyle w:val="NormalWeb"/>
              <w:rPr>
                <w:rFonts w:ascii="Arial" w:hAnsi="Arial" w:cs="Arial"/>
                <w:b/>
                <w:noProof/>
                <w:color w:val="333333"/>
                <w:sz w:val="22"/>
                <w:szCs w:val="22"/>
              </w:rPr>
            </w:pPr>
          </w:p>
        </w:tc>
        <w:tc>
          <w:tcPr>
            <w:tcW w:w="4788" w:type="dxa"/>
          </w:tcPr>
          <w:p w:rsidR="00E719C9" w:rsidRDefault="00E719C9" w:rsidP="00846661">
            <w:pPr>
              <w:pStyle w:val="NormalWeb"/>
              <w:rPr>
                <w:rFonts w:ascii="Arial" w:hAnsi="Arial" w:cs="Arial"/>
                <w:b/>
                <w:noProof/>
                <w:color w:val="333333"/>
                <w:sz w:val="22"/>
                <w:szCs w:val="22"/>
              </w:rPr>
            </w:pPr>
          </w:p>
        </w:tc>
      </w:tr>
      <w:tr w:rsidR="00E719C9">
        <w:trPr>
          <w:trHeight w:val="2870"/>
        </w:trPr>
        <w:tc>
          <w:tcPr>
            <w:tcW w:w="2087" w:type="dxa"/>
          </w:tcPr>
          <w:p w:rsidR="00E719C9" w:rsidRPr="00E719C9" w:rsidRDefault="00E719C9" w:rsidP="00846661">
            <w:pPr>
              <w:pStyle w:val="NormalWeb"/>
              <w:rPr>
                <w:rFonts w:ascii="Arial" w:hAnsi="Arial" w:cs="Arial"/>
                <w:noProof/>
                <w:color w:val="333333"/>
                <w:sz w:val="22"/>
                <w:szCs w:val="22"/>
              </w:rPr>
            </w:pPr>
            <w:r>
              <w:rPr>
                <w:rFonts w:ascii="Arial" w:hAnsi="Arial" w:cs="Arial"/>
                <w:noProof/>
                <w:color w:val="333333"/>
                <w:sz w:val="22"/>
                <w:szCs w:val="22"/>
              </w:rPr>
              <w:t>Use of the Product (does it require batteries, energy, etc?)</w:t>
            </w:r>
          </w:p>
        </w:tc>
        <w:tc>
          <w:tcPr>
            <w:tcW w:w="4141" w:type="dxa"/>
          </w:tcPr>
          <w:p w:rsidR="00E719C9" w:rsidRDefault="00E719C9" w:rsidP="00846661">
            <w:pPr>
              <w:pStyle w:val="NormalWeb"/>
              <w:rPr>
                <w:rFonts w:ascii="Arial" w:hAnsi="Arial" w:cs="Arial"/>
                <w:b/>
                <w:noProof/>
                <w:color w:val="333333"/>
                <w:sz w:val="22"/>
                <w:szCs w:val="22"/>
              </w:rPr>
            </w:pPr>
          </w:p>
        </w:tc>
        <w:tc>
          <w:tcPr>
            <w:tcW w:w="4788" w:type="dxa"/>
          </w:tcPr>
          <w:p w:rsidR="00E719C9" w:rsidRDefault="00E719C9" w:rsidP="00846661">
            <w:pPr>
              <w:pStyle w:val="NormalWeb"/>
              <w:rPr>
                <w:rFonts w:ascii="Arial" w:hAnsi="Arial" w:cs="Arial"/>
                <w:b/>
                <w:noProof/>
                <w:color w:val="333333"/>
                <w:sz w:val="22"/>
                <w:szCs w:val="22"/>
              </w:rPr>
            </w:pPr>
          </w:p>
        </w:tc>
      </w:tr>
      <w:tr w:rsidR="00E719C9">
        <w:trPr>
          <w:trHeight w:val="2960"/>
        </w:trPr>
        <w:tc>
          <w:tcPr>
            <w:tcW w:w="2087" w:type="dxa"/>
          </w:tcPr>
          <w:p w:rsidR="00E719C9" w:rsidRPr="00E719C9" w:rsidRDefault="00E719C9" w:rsidP="00846661">
            <w:pPr>
              <w:pStyle w:val="NormalWeb"/>
              <w:rPr>
                <w:rFonts w:ascii="Arial" w:hAnsi="Arial" w:cs="Arial"/>
                <w:noProof/>
                <w:color w:val="333333"/>
                <w:sz w:val="22"/>
                <w:szCs w:val="22"/>
              </w:rPr>
            </w:pPr>
            <w:r>
              <w:rPr>
                <w:rFonts w:ascii="Arial" w:hAnsi="Arial" w:cs="Arial"/>
                <w:noProof/>
                <w:color w:val="333333"/>
                <w:sz w:val="22"/>
                <w:szCs w:val="22"/>
              </w:rPr>
              <w:t>Disposal of the Product (how is it disposed of by most people?)</w:t>
            </w:r>
          </w:p>
        </w:tc>
        <w:tc>
          <w:tcPr>
            <w:tcW w:w="4141" w:type="dxa"/>
          </w:tcPr>
          <w:p w:rsidR="00E719C9" w:rsidRDefault="00E719C9" w:rsidP="00846661">
            <w:pPr>
              <w:pStyle w:val="NormalWeb"/>
              <w:rPr>
                <w:rFonts w:ascii="Arial" w:hAnsi="Arial" w:cs="Arial"/>
                <w:b/>
                <w:noProof/>
                <w:color w:val="333333"/>
                <w:sz w:val="22"/>
                <w:szCs w:val="22"/>
              </w:rPr>
            </w:pPr>
          </w:p>
        </w:tc>
        <w:tc>
          <w:tcPr>
            <w:tcW w:w="4788" w:type="dxa"/>
          </w:tcPr>
          <w:p w:rsidR="00E719C9" w:rsidRDefault="00E719C9" w:rsidP="00846661">
            <w:pPr>
              <w:pStyle w:val="NormalWeb"/>
              <w:rPr>
                <w:rFonts w:ascii="Arial" w:hAnsi="Arial" w:cs="Arial"/>
                <w:b/>
                <w:noProof/>
                <w:color w:val="333333"/>
                <w:sz w:val="22"/>
                <w:szCs w:val="22"/>
              </w:rPr>
            </w:pPr>
          </w:p>
        </w:tc>
      </w:tr>
    </w:tbl>
    <w:p w:rsidR="00E719C9" w:rsidRPr="003C7E86" w:rsidRDefault="003C7E86" w:rsidP="00846661">
      <w:pPr>
        <w:pStyle w:val="NormalWeb"/>
        <w:shd w:val="clear" w:color="auto" w:fill="FFFFFF"/>
        <w:rPr>
          <w:rFonts w:ascii="Arial" w:hAnsi="Arial" w:cs="Arial"/>
          <w:b/>
          <w:noProof/>
          <w:color w:val="333333"/>
          <w:sz w:val="22"/>
          <w:szCs w:val="22"/>
        </w:rPr>
      </w:pPr>
      <w:r w:rsidRPr="003C7E86">
        <w:rPr>
          <w:rFonts w:ascii="Arial" w:hAnsi="Arial" w:cs="Arial"/>
          <w:b/>
          <w:noProof/>
          <w:color w:val="333333"/>
          <w:sz w:val="22"/>
          <w:szCs w:val="22"/>
        </w:rPr>
        <w:t>II. Evaluation. Using the above information, create an illustration of the life of your product. This should cover at least three pages or a small posterboard. Be sure to include all of the major steps involved in making your item and the most important inputs and outputs are each step. At each step, evaluate the environmental impact of the product.</w:t>
      </w:r>
    </w:p>
    <w:p w:rsidR="003C7E86" w:rsidRPr="003C7E86" w:rsidRDefault="003C7E86">
      <w:pPr>
        <w:rPr>
          <w:rFonts w:cs="Arial"/>
          <w:b/>
          <w:sz w:val="22"/>
        </w:rPr>
      </w:pPr>
      <w:r w:rsidRPr="003C7E86">
        <w:rPr>
          <w:rFonts w:cs="Arial"/>
          <w:b/>
          <w:sz w:val="22"/>
        </w:rPr>
        <w:t xml:space="preserve">III. Redesign. Using everything that you have learned about the product, redesign this product so that it has fewer environmental impacts. For example, if my product was a basic ball point pen, I might redesign it so that is made of a renewable resource rather than plastic. </w:t>
      </w:r>
    </w:p>
    <w:p w:rsidR="003C7E86" w:rsidRPr="003C7E86" w:rsidRDefault="003C7E86">
      <w:pPr>
        <w:rPr>
          <w:rFonts w:cs="Arial"/>
          <w:b/>
          <w:sz w:val="22"/>
        </w:rPr>
      </w:pPr>
      <w:r w:rsidRPr="003C7E86">
        <w:rPr>
          <w:rFonts w:cs="Arial"/>
          <w:b/>
          <w:sz w:val="22"/>
        </w:rPr>
        <w:sym w:font="Wingdings" w:char="F0E0"/>
      </w:r>
      <w:r w:rsidRPr="003C7E86">
        <w:rPr>
          <w:rFonts w:cs="Arial"/>
          <w:b/>
          <w:sz w:val="22"/>
        </w:rPr>
        <w:t>It is important to remember that the more complex an item is, the more difficult it is to reuse or recycle it.</w:t>
      </w:r>
    </w:p>
    <w:p w:rsidR="00846661" w:rsidRPr="003C7E86" w:rsidRDefault="003C7E86">
      <w:pPr>
        <w:rPr>
          <w:rFonts w:cs="Arial"/>
          <w:b/>
          <w:sz w:val="22"/>
        </w:rPr>
      </w:pPr>
      <w:r w:rsidRPr="003C7E86">
        <w:rPr>
          <w:rFonts w:cs="Arial"/>
          <w:b/>
          <w:sz w:val="22"/>
        </w:rPr>
        <w:sym w:font="Wingdings" w:char="F0E0"/>
      </w:r>
      <w:r w:rsidRPr="003C7E86">
        <w:rPr>
          <w:rFonts w:cs="Arial"/>
          <w:b/>
          <w:sz w:val="22"/>
        </w:rPr>
        <w:t>It is also important to think about source reduction and how your product will need to be disposed of. Illustrate your redesign on your poster</w:t>
      </w:r>
    </w:p>
    <w:sectPr w:rsidR="00846661" w:rsidRPr="003C7E86" w:rsidSect="00846661">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D4DA8"/>
    <w:multiLevelType w:val="hybridMultilevel"/>
    <w:tmpl w:val="B51444F0"/>
    <w:lvl w:ilvl="0" w:tplc="3F1C83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23416C"/>
    <w:multiLevelType w:val="hybridMultilevel"/>
    <w:tmpl w:val="9684B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7221D4"/>
    <w:multiLevelType w:val="hybridMultilevel"/>
    <w:tmpl w:val="0C7E9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5A05E54"/>
    <w:multiLevelType w:val="hybridMultilevel"/>
    <w:tmpl w:val="5E5EADE6"/>
    <w:lvl w:ilvl="0" w:tplc="126AB9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characterSpacingControl w:val="doNotCompress"/>
  <w:compat/>
  <w:rsids>
    <w:rsidRoot w:val="00846661"/>
    <w:rsid w:val="002A53BE"/>
    <w:rsid w:val="003C7E86"/>
    <w:rsid w:val="00846661"/>
    <w:rsid w:val="00C34375"/>
    <w:rsid w:val="00C62DEA"/>
    <w:rsid w:val="00E719C9"/>
  </w:rsids>
  <m:mathPr>
    <m:mathFont m:val="Comic Sans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3B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846661"/>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846661"/>
    <w:rPr>
      <w:i/>
      <w:iCs/>
    </w:rPr>
  </w:style>
  <w:style w:type="paragraph" w:styleId="BalloonText">
    <w:name w:val="Balloon Text"/>
    <w:basedOn w:val="Normal"/>
    <w:link w:val="BalloonTextChar"/>
    <w:uiPriority w:val="99"/>
    <w:semiHidden/>
    <w:unhideWhenUsed/>
    <w:rsid w:val="00846661"/>
    <w:rPr>
      <w:rFonts w:ascii="Tahoma" w:hAnsi="Tahoma" w:cs="Tahoma"/>
      <w:sz w:val="16"/>
      <w:szCs w:val="16"/>
    </w:rPr>
  </w:style>
  <w:style w:type="character" w:customStyle="1" w:styleId="BalloonTextChar">
    <w:name w:val="Balloon Text Char"/>
    <w:basedOn w:val="DefaultParagraphFont"/>
    <w:link w:val="BalloonText"/>
    <w:uiPriority w:val="99"/>
    <w:semiHidden/>
    <w:rsid w:val="00846661"/>
    <w:rPr>
      <w:rFonts w:ascii="Tahoma" w:hAnsi="Tahoma" w:cs="Tahoma"/>
      <w:sz w:val="16"/>
      <w:szCs w:val="16"/>
    </w:rPr>
  </w:style>
  <w:style w:type="table" w:styleId="TableGrid">
    <w:name w:val="Table Grid"/>
    <w:basedOn w:val="TableNormal"/>
    <w:uiPriority w:val="59"/>
    <w:rsid w:val="00E719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447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471</Words>
  <Characters>2690</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Spring ISD</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CSALIER</dc:creator>
  <cp:keywords/>
  <dc:description/>
  <cp:lastModifiedBy>San Diego City Schools</cp:lastModifiedBy>
  <cp:revision>2</cp:revision>
  <cp:lastPrinted>2012-02-28T17:02:00Z</cp:lastPrinted>
  <dcterms:created xsi:type="dcterms:W3CDTF">2012-02-28T17:04:00Z</dcterms:created>
  <dcterms:modified xsi:type="dcterms:W3CDTF">2012-02-28T17:04:00Z</dcterms:modified>
</cp:coreProperties>
</file>